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88"/>
        <w:gridCol w:w="913"/>
        <w:gridCol w:w="8338"/>
      </w:tblGrid>
      <w:tr w:rsidR="00A2062F" w:rsidTr="00902C86">
        <w:trPr>
          <w:gridBefore w:val="1"/>
          <w:wBefore w:w="10" w:type="dxa"/>
        </w:trPr>
        <w:tc>
          <w:tcPr>
            <w:tcW w:w="0" w:type="auto"/>
            <w:gridSpan w:val="3"/>
          </w:tcPr>
          <w:p w:rsidR="00A2062F" w:rsidRDefault="004559D1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新民高中機械群數值控制機械實習第一章題庫</w:t>
            </w:r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A2062F" w:rsidTr="00902C86">
        <w:trPr>
          <w:gridBefore w:val="1"/>
          <w:wBefore w:w="10" w:type="dxa"/>
        </w:trPr>
        <w:tc>
          <w:tcPr>
            <w:tcW w:w="0" w:type="auto"/>
            <w:gridSpan w:val="3"/>
          </w:tcPr>
          <w:p w:rsidR="00902C86" w:rsidRDefault="00902C86" w:rsidP="00902C86">
            <w:pPr>
              <w:jc w:val="right"/>
              <w:textAlignment w:val="center"/>
            </w:pPr>
            <w:r>
              <w:rPr>
                <w:rFonts w:hint="eastAsia"/>
              </w:rPr>
              <w:t>班級：</w:t>
            </w:r>
            <w:r>
              <w:t>_______</w:t>
            </w:r>
            <w:r>
              <w:rPr>
                <w:rFonts w:hint="eastAsia"/>
              </w:rPr>
              <w:t xml:space="preserve">　座號：</w:t>
            </w:r>
            <w:r>
              <w:t>_______</w:t>
            </w:r>
            <w:r>
              <w:rPr>
                <w:rFonts w:hint="eastAsia"/>
              </w:rPr>
              <w:t xml:space="preserve">　姓名：</w:t>
            </w:r>
            <w:r>
              <w:t>_______</w:t>
            </w:r>
            <w:r>
              <w:rPr>
                <w:rFonts w:hint="eastAsia"/>
              </w:rPr>
              <w:t xml:space="preserve">　命題老師：機械群教學研究會</w:t>
            </w:r>
          </w:p>
          <w:p w:rsidR="00A2062F" w:rsidRPr="00902C86" w:rsidRDefault="00A2062F">
            <w:pPr>
              <w:pStyle w:val="a3"/>
              <w:jc w:val="right"/>
              <w:textAlignment w:val="center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A2062F" w:rsidRDefault="00AC231D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75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150 </w:t>
            </w:r>
            <w:r>
              <w:rPr>
                <w:b/>
              </w:rPr>
              <w:t>分）</w:t>
            </w: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要裝置</w:t>
            </w:r>
            <w:proofErr w:type="gramStart"/>
            <w:r>
              <w:t>精搪刀時</w:t>
            </w:r>
            <w:proofErr w:type="gramEnd"/>
            <w:r>
              <w:t>需用何種指令</w:t>
            </w:r>
            <w:proofErr w:type="gramStart"/>
            <w:r>
              <w:t>將刀軸定位</w:t>
            </w:r>
            <w:proofErr w:type="gramEnd"/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(A)M19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(D)M20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要執行換</w:t>
            </w:r>
            <w:r>
              <w:t>s</w:t>
            </w:r>
            <w:r>
              <w:t>刀指令為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(A)M05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(D)M08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要將相對座標歸零需用何按鍵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(B)OFFSET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(C)DEL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(D)CAN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要輸入刀具長度設定須在哪一補正欄？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磨耗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形狀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座標系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用於刀具長度的補正指令為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(A)G40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(B)G43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(D)G42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M06</w:t>
            </w:r>
            <w:r>
              <w:t>代表何意？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切削液開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自動換刀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主軸停止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程式結束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M19</w:t>
            </w:r>
            <w:r>
              <w:t>代表何意？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主軸正轉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主軸逆轉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主軸定位固鎖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數控工具機開機後第一之執行動作為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暖機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原點復歸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輸入程式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執行加工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我國所使用之</w:t>
            </w:r>
            <w:proofErr w:type="gramStart"/>
            <w:r>
              <w:t>刀軸側環為</w:t>
            </w:r>
            <w:proofErr w:type="gramEnd"/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(A)BT</w:t>
            </w:r>
            <w:proofErr w:type="gramStart"/>
            <w:r>
              <w:t>側環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(B)V</w:t>
            </w:r>
            <w:proofErr w:type="gramStart"/>
            <w:r>
              <w:t>形側環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(C)A</w:t>
            </w:r>
            <w:proofErr w:type="gramStart"/>
            <w:r>
              <w:t>型側環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(D)TB</w:t>
            </w:r>
            <w:r>
              <w:t>側環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刀具在執行</w:t>
            </w:r>
            <w:proofErr w:type="gramStart"/>
            <w:r>
              <w:t>自動換刀時</w:t>
            </w:r>
            <w:proofErr w:type="gramEnd"/>
            <w:r>
              <w:t>都會有一壓縮空氣自主軸內部噴出，其主要目的為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幫助換刀冷卻</w:t>
            </w:r>
            <w:proofErr w:type="gramEnd"/>
            <w:r>
              <w:t xml:space="preserve">主軸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吹除附在刀軸</w:t>
            </w:r>
            <w:proofErr w:type="gramEnd"/>
            <w:r>
              <w:t xml:space="preserve">之灰塵或鐵屑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將工件冷卻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一般加工如無特殊都會用哪一座標系？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(A)G50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(B)G52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(C)G53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(D)G54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CNC</w:t>
            </w:r>
            <w:r>
              <w:t>銑床</w:t>
            </w:r>
            <w:proofErr w:type="gramStart"/>
            <w:r>
              <w:t>執行尋邊時</w:t>
            </w:r>
            <w:proofErr w:type="gramEnd"/>
            <w:r>
              <w:t>較不適合用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端銑刀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電子式</w:t>
            </w:r>
            <w:proofErr w:type="gramStart"/>
            <w:r>
              <w:t>尋邊器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機械式</w:t>
            </w:r>
            <w:proofErr w:type="gramStart"/>
            <w:r>
              <w:t>尋邊器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磨光圓棒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PC</w:t>
            </w:r>
            <w:r>
              <w:t>電腦與數控工具機之連線裝置為？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(A)RS232C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(B)P2P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(C)FOXY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(D)DOS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要執行程式切削時，模式選擇應轉至何處？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(A)EDIT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(B)MDI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(C)RAPID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(D)AUTO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要顯示座標值應</w:t>
            </w:r>
            <w:proofErr w:type="gramStart"/>
            <w:r>
              <w:t>按何鍵</w:t>
            </w:r>
            <w:proofErr w:type="gramEnd"/>
            <w:r>
              <w:t>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(A)CAN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(C)INSERT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(D)AUTO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執行完程式要讓游標跳回起始點應使用何程式？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(B)M02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(C)M99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(D)M30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按</w:t>
            </w:r>
            <w:r>
              <w:t>POS</w:t>
            </w:r>
            <w:r>
              <w:t>鍵可讓畫面顯示出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圖形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程式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proofErr w:type="gramStart"/>
            <w:r>
              <w:t>邊傳邊</w:t>
            </w:r>
            <w:proofErr w:type="gramEnd"/>
            <w:r>
              <w:t>做稱為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(A)CNC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(B)DNC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(C)FMS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(D)FMC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程式最後單節為</w:t>
            </w:r>
            <w:r>
              <w:t>M02</w:t>
            </w:r>
            <w:r>
              <w:t>時，要讓游標跳回起始點可按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(A)RESET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(C)PROGM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(D)EOB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按</w:t>
            </w:r>
            <w:r>
              <w:t>OFFSET</w:t>
            </w:r>
            <w:r>
              <w:t>鍵可顯示出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補正值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圖形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在執行程式時，若發現程式錯誤，或不正常之切削應立即按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啟動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緊急停止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暫停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關閉電源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能讓</w:t>
            </w:r>
            <w:r>
              <w:t>G01</w:t>
            </w:r>
            <w:r>
              <w:t>之切削路變成較快之移動之功能為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機械鎖定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程式預演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輔助機能鎖定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(D)Z</w:t>
            </w:r>
            <w:r>
              <w:t>軸鎖定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面板上</w:t>
            </w:r>
            <w:r w:rsidR="004559D1">
              <w:rPr>
                <w:noProof/>
              </w:rPr>
              <w:drawing>
                <wp:inline distT="0" distB="0" distL="0" distR="0">
                  <wp:extent cx="390525" cy="190500"/>
                  <wp:effectExtent l="0" t="0" r="0" b="0"/>
                  <wp:docPr id="1" name="fc3fde8559ce467a838c76a6b8840b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3fde8559ce467a838c76a6b8840b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按鍵之功能為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顯示座標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顯示參數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設定資料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程式輸入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執行程式</w:t>
            </w:r>
            <w:proofErr w:type="gramStart"/>
            <w:r>
              <w:t>銑</w:t>
            </w:r>
            <w:proofErr w:type="gramEnd"/>
            <w:r>
              <w:t>削工件前，不宜將刀具移至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機械原點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程式原點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相對座標原點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刀具起點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4559D1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2" name="8987c1760afa43cead52bcb5ce38f1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87c1760afa43cead52bcb5ce38f1d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231D">
              <w:t>按鈕是用於顯示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偵</w:t>
            </w:r>
            <w:proofErr w:type="gramEnd"/>
            <w:r>
              <w:t>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(D)SPINDLE OVERRIDE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27.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下列操作鍵，何者不是編輯程式時之功能鍵？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(D)INSERT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夾持較薄工件使用下列何者較佳？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萬能虎鉗及平行塊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轉盤、虎鉗及平行塊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虎鉗、平行塊及壓</w:t>
            </w:r>
            <w:proofErr w:type="gramStart"/>
            <w:r>
              <w:t>楔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虎鉗即可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校正銑床虎鉗常用的器具是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>高度</w:t>
            </w:r>
            <w:proofErr w:type="gramStart"/>
            <w:r>
              <w:t>規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粉筆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量</w:t>
            </w:r>
            <w:proofErr w:type="gramStart"/>
            <w:r>
              <w:t>錶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劃線台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使用</w:t>
            </w:r>
            <w:proofErr w:type="gramStart"/>
            <w:r>
              <w:t>壓板固定</w:t>
            </w:r>
            <w:proofErr w:type="gramEnd"/>
            <w:r>
              <w:t>工件時，</w:t>
            </w:r>
            <w:proofErr w:type="gramStart"/>
            <w:r>
              <w:t>壓板螺栓</w:t>
            </w:r>
            <w:proofErr w:type="gramEnd"/>
            <w:r>
              <w:t>的位置應靠近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壓板中央</w:t>
            </w:r>
            <w:proofErr w:type="gramEnd"/>
            <w:r>
              <w:t xml:space="preserve">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頂塊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 xml:space="preserve">90 </w:t>
            </w:r>
            <w:proofErr w:type="gramStart"/>
            <w:r>
              <w:t>Ｖ枕可</w:t>
            </w:r>
            <w:proofErr w:type="gramEnd"/>
            <w:r>
              <w:t>用於夾持下列何種形狀？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圓錐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六角柱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不規則形狀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形狀較複雜體積較大之工件，一般都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>直接夾</w:t>
            </w:r>
            <w:proofErr w:type="gramStart"/>
            <w:r>
              <w:t>持於床台上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用虎鉗夾持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工件</w:t>
            </w:r>
            <w:proofErr w:type="gramStart"/>
            <w:r>
              <w:t>本身夠重不必</w:t>
            </w:r>
            <w:proofErr w:type="gramEnd"/>
            <w:r>
              <w:t xml:space="preserve">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在床台上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銑床虎鉗上借助圓</w:t>
            </w:r>
            <w:proofErr w:type="gramStart"/>
            <w:r>
              <w:t>棒夾持粗胚面</w:t>
            </w:r>
            <w:proofErr w:type="gramEnd"/>
            <w:r>
              <w:t>工件時，圓</w:t>
            </w:r>
            <w:proofErr w:type="gramStart"/>
            <w:r>
              <w:t>棒宜選</w:t>
            </w:r>
            <w:proofErr w:type="gramEnd"/>
            <w:r>
              <w:t>何種材質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黃銅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 xml:space="preserve">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鑄鐵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下列工具中何者最容易直接固定虎鉗</w:t>
            </w:r>
            <w:proofErr w:type="gramStart"/>
            <w:r>
              <w:t>於床台</w:t>
            </w:r>
            <w:proofErr w:type="gramEnd"/>
            <w:r>
              <w:t>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Ｔ</w:t>
            </w:r>
            <w:proofErr w:type="gramEnd"/>
            <w:r>
              <w:t xml:space="preserve">形螺栓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(B)C</w:t>
            </w:r>
            <w:proofErr w:type="gramStart"/>
            <w:r>
              <w:t>形夾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壓</w:t>
            </w:r>
            <w:proofErr w:type="gramStart"/>
            <w:r>
              <w:t>楔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平行夾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36.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下列夾持方法中，何種較不適用於</w:t>
            </w:r>
            <w:proofErr w:type="gramStart"/>
            <w:r>
              <w:t>銑</w:t>
            </w:r>
            <w:proofErr w:type="gramEnd"/>
            <w:r>
              <w:t>削圓柱工件</w:t>
            </w:r>
            <w:proofErr w:type="gramStart"/>
            <w:r>
              <w:t>之軸向鍵座</w:t>
            </w:r>
            <w:proofErr w:type="gramEnd"/>
            <w:r>
              <w:t>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使用兩個銑床虎鉗夾持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使用</w:t>
            </w:r>
            <w:r>
              <w:t>C</w:t>
            </w:r>
            <w:proofErr w:type="gramStart"/>
            <w:r>
              <w:t>形夾配合角板夾</w:t>
            </w:r>
            <w:proofErr w:type="gramEnd"/>
            <w:r>
              <w:t xml:space="preserve">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使用</w:t>
            </w:r>
            <w:r>
              <w:t>V</w:t>
            </w:r>
            <w:proofErr w:type="gramStart"/>
            <w:r>
              <w:t>形枕固定於床</w:t>
            </w:r>
            <w:proofErr w:type="gramEnd"/>
            <w:r>
              <w:t xml:space="preserve">台上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直接放</w:t>
            </w:r>
            <w:proofErr w:type="gramStart"/>
            <w:r>
              <w:t>於床台</w:t>
            </w:r>
            <w:proofErr w:type="gramEnd"/>
            <w:r>
              <w:t>T</w:t>
            </w:r>
            <w:r>
              <w:t>槽上，用</w:t>
            </w:r>
            <w:proofErr w:type="gramStart"/>
            <w:r>
              <w:t>壓板夾</w:t>
            </w:r>
            <w:proofErr w:type="gramEnd"/>
            <w:r>
              <w:t>持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下列何者不是夾持鋼材工件不須考慮之項目為？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夾持穩固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工件硬度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工件定位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工件夾持變形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使用銑床虎鉗</w:t>
            </w:r>
            <w:proofErr w:type="gramStart"/>
            <w:r>
              <w:t>夾持時</w:t>
            </w:r>
            <w:proofErr w:type="gramEnd"/>
            <w:r>
              <w:t>，若發現工件上移無</w:t>
            </w:r>
            <w:proofErr w:type="gramStart"/>
            <w:r>
              <w:t>法貼</w:t>
            </w:r>
            <w:proofErr w:type="gramEnd"/>
            <w:r>
              <w:t>緊平行塊，則下列何者較不佳？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>微</w:t>
            </w:r>
            <w:proofErr w:type="gramStart"/>
            <w:r>
              <w:t>鬆</w:t>
            </w:r>
            <w:proofErr w:type="gramEnd"/>
            <w:r>
              <w:t>銑床虎鉗，並以軟</w:t>
            </w:r>
            <w:proofErr w:type="gramStart"/>
            <w:r>
              <w:t>鎚</w:t>
            </w:r>
            <w:proofErr w:type="gramEnd"/>
            <w:r>
              <w:t>敲擊工件</w:t>
            </w:r>
            <w:proofErr w:type="gramStart"/>
            <w:r>
              <w:t>其使下沉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用壓</w:t>
            </w:r>
            <w:proofErr w:type="gramStart"/>
            <w:r>
              <w:t>楔</w:t>
            </w:r>
            <w:proofErr w:type="gramEnd"/>
            <w:r>
              <w:t xml:space="preserve">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用大</w:t>
            </w:r>
            <w:proofErr w:type="gramStart"/>
            <w:r>
              <w:t>鎚</w:t>
            </w:r>
            <w:proofErr w:type="gramEnd"/>
            <w:r>
              <w:t>敲擊工件使其下</w:t>
            </w:r>
            <w:proofErr w:type="gramStart"/>
            <w:r>
              <w:t>沉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調整銑床虎鉗</w:t>
            </w:r>
            <w:proofErr w:type="gramStart"/>
            <w:r>
              <w:t>活動鉗口之</w:t>
            </w:r>
            <w:proofErr w:type="gramEnd"/>
            <w:r>
              <w:t>滑道間隙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工件夾持於虎鉗的位置宜為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鉗口中央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鉗口左端</w:t>
            </w:r>
            <w:proofErr w:type="gramEnd"/>
            <w:r>
              <w:t xml:space="preserve">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鉗口右端部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不受影響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proofErr w:type="gramStart"/>
            <w:r>
              <w:t>銑削時</w:t>
            </w:r>
            <w:proofErr w:type="gramEnd"/>
            <w:r>
              <w:t>，使工件承受</w:t>
            </w:r>
            <w:proofErr w:type="gramStart"/>
            <w:r>
              <w:t>銑削而</w:t>
            </w:r>
            <w:proofErr w:type="gramEnd"/>
            <w:r>
              <w:t>不致脫離者稱為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支撐構件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定位構件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引導構件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夾緊構件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ψ20</w:t>
            </w:r>
            <w:r>
              <w:t>端銑刀用於</w:t>
            </w:r>
            <w:proofErr w:type="gramStart"/>
            <w:r>
              <w:t>精削時</w:t>
            </w:r>
            <w:proofErr w:type="gramEnd"/>
            <w:r>
              <w:t>，其刀刃數較常選用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(A)4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(B)2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(C)3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(D)5</w:t>
            </w:r>
            <w:proofErr w:type="gramStart"/>
            <w:r>
              <w:t>刃</w:t>
            </w:r>
            <w:proofErr w:type="gramEnd"/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削鑄鐵的碳化物刀片宜採用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(D)S</w:t>
            </w:r>
            <w:r>
              <w:t>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proofErr w:type="gramStart"/>
            <w:r>
              <w:t>錐柄鉸刀的錐度</w:t>
            </w:r>
            <w:proofErr w:type="gramEnd"/>
            <w:r>
              <w:t>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莫式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白式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佳諾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銑床主軸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44.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銑刀刀柄的</w:t>
            </w:r>
            <w:proofErr w:type="gramStart"/>
            <w:r>
              <w:t>標準錐度是</w:t>
            </w:r>
            <w:proofErr w:type="gramEnd"/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(A)1/4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(B)1/5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(C)7/24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(D)MT4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螺旋</w:t>
            </w:r>
            <w:proofErr w:type="gramStart"/>
            <w:r>
              <w:t>刃</w:t>
            </w:r>
            <w:proofErr w:type="gramEnd"/>
            <w:r>
              <w:t>端銑刀的排屑效果較直</w:t>
            </w:r>
            <w:proofErr w:type="gramStart"/>
            <w:r>
              <w:t>刃</w:t>
            </w:r>
            <w:proofErr w:type="gramEnd"/>
            <w:r>
              <w:t>端銑刀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較差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較好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下列何者不是安裝或拆卸銑刀時的必須注意事項？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主軸須停止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床台須</w:t>
            </w:r>
            <w:proofErr w:type="gramEnd"/>
            <w:r>
              <w:t xml:space="preserve">放置軟墊保護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虎鉗擦拭乾淨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刀柄與主軸</w:t>
            </w:r>
            <w:proofErr w:type="gramStart"/>
            <w:r>
              <w:t>內孔須</w:t>
            </w:r>
            <w:proofErr w:type="gramEnd"/>
            <w:r>
              <w:t>擦拭乾淨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立式</w:t>
            </w:r>
            <w:r>
              <w:t>CNC</w:t>
            </w:r>
            <w:r>
              <w:t>銑床操作完畢後，宜</w:t>
            </w:r>
            <w:proofErr w:type="gramStart"/>
            <w:r>
              <w:t>將床台及鞍座</w:t>
            </w:r>
            <w:proofErr w:type="gramEnd"/>
            <w:r>
              <w:t>置於機器的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右邊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左邊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中間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不適於重切削加工之端銑刀為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較多刀刃數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較少刀刃數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較大螺旋角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較大直徑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於圓柱工件上</w:t>
            </w:r>
            <w:proofErr w:type="gramStart"/>
            <w:r>
              <w:t>銑削方鍵座</w:t>
            </w:r>
            <w:proofErr w:type="gramEnd"/>
            <w:r>
              <w:t>應選用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面銑刀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端銑刀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角銑刀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鳩</w:t>
            </w:r>
            <w:proofErr w:type="gramEnd"/>
            <w:r>
              <w:t>尾銑刀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若</w:t>
            </w:r>
            <w:proofErr w:type="gramStart"/>
            <w:r>
              <w:t>銑</w:t>
            </w:r>
            <w:proofErr w:type="gramEnd"/>
            <w:r>
              <w:t>削速度為</w:t>
            </w:r>
            <w:r>
              <w:t>75m/min</w:t>
            </w:r>
            <w:r>
              <w:t>，銑刀直徑為</w:t>
            </w:r>
            <w:r>
              <w:t>80mm</w:t>
            </w:r>
            <w:r>
              <w:t>，則銑刀之每分鐘迴轉數為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(A)258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(B)298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(C)358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(D)398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以高速鋼銑刀粗</w:t>
            </w:r>
            <w:proofErr w:type="gramStart"/>
            <w:r>
              <w:t>銑</w:t>
            </w:r>
            <w:proofErr w:type="gramEnd"/>
            <w:r>
              <w:t>削鋁合金時，刀刃數宜選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無法區別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</w:t>
            </w:r>
            <w:proofErr w:type="gramStart"/>
            <w:r>
              <w:t>銑削進給率</w:t>
            </w:r>
            <w:proofErr w:type="gramEnd"/>
            <w:r>
              <w:t>表示法是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每分鐘的工件切除量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每分鐘的工件移動量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轉速</w:t>
            </w:r>
            <w:r>
              <w:t>×</w:t>
            </w:r>
            <w:proofErr w:type="gramStart"/>
            <w:r>
              <w:t>刃</w:t>
            </w:r>
            <w:proofErr w:type="gramEnd"/>
            <w:r>
              <w:t xml:space="preserve">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銑刀每分鐘轉數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53.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</w:t>
            </w:r>
            <w:proofErr w:type="gramStart"/>
            <w:r>
              <w:t>銑削較</w:t>
            </w:r>
            <w:proofErr w:type="gramEnd"/>
            <w:r>
              <w:t>大平面時，宜選用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側銑刀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面銑刀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端銑刀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角銑刀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螺旋平銑刀欲作重切削，宜選用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刀刃數較多者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螺旋角較小</w:t>
            </w:r>
            <w:proofErr w:type="gramEnd"/>
            <w:r>
              <w:t xml:space="preserve">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刀刃數較少者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直徑細小者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工件欲獲得較佳表面粗糙度，宜採用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較大進給與較高轉速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較大進給與較低轉速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較小進給與較高轉速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較小進給與較低轉速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銑刀迴轉方向與工件移動方向相同者稱為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>逆</w:t>
            </w:r>
            <w:r>
              <w:t>(</w:t>
            </w:r>
            <w:r>
              <w:t>上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順</w:t>
            </w:r>
            <w:r>
              <w:t>(</w:t>
            </w:r>
            <w:r>
              <w:t>下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縱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橫</w:t>
            </w:r>
            <w:proofErr w:type="gramStart"/>
            <w:r>
              <w:t>銑</w:t>
            </w:r>
            <w:proofErr w:type="gramEnd"/>
            <w:r>
              <w:t>法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刀具壽命與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切削速度成正比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切削速度成反比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切削劑無關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刀具材質無關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端銑刀螺旋</w:t>
            </w:r>
            <w:proofErr w:type="gramStart"/>
            <w:r>
              <w:t>刃</w:t>
            </w:r>
            <w:proofErr w:type="gramEnd"/>
            <w:r>
              <w:t>上有</w:t>
            </w:r>
            <w:proofErr w:type="gramStart"/>
            <w:r>
              <w:t>鋸齒形者較</w:t>
            </w:r>
            <w:proofErr w:type="gramEnd"/>
            <w:r>
              <w:t>適用於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>精</w:t>
            </w:r>
            <w:proofErr w:type="gramStart"/>
            <w:r>
              <w:t>銑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粗</w:t>
            </w:r>
            <w:proofErr w:type="gramStart"/>
            <w:r>
              <w:t>銑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成形</w:t>
            </w:r>
            <w:proofErr w:type="gramStart"/>
            <w:r>
              <w:t>銑</w:t>
            </w:r>
            <w:proofErr w:type="gramEnd"/>
            <w:r>
              <w:t xml:space="preserve">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鑽孔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鑽頭通常材質為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>鋼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一定為正值的銑刀角是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刃</w:t>
            </w:r>
            <w:proofErr w:type="gramEnd"/>
            <w:r>
              <w:t xml:space="preserve">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斜角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間隙角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螺旋角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61.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若發現銑刀磨耗太快時，應將切削速度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降低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提高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時</w:t>
            </w:r>
            <w:proofErr w:type="gramStart"/>
            <w:r>
              <w:t>高時低</w:t>
            </w:r>
            <w:proofErr w:type="gram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不變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精</w:t>
            </w:r>
            <w:proofErr w:type="gramStart"/>
            <w:r>
              <w:t>銑</w:t>
            </w:r>
            <w:proofErr w:type="gramEnd"/>
            <w:r>
              <w:t>的</w:t>
            </w:r>
            <w:proofErr w:type="gramStart"/>
            <w:r>
              <w:t>進給率應</w:t>
            </w:r>
            <w:proofErr w:type="gramEnd"/>
            <w:r>
              <w:t>比粗</w:t>
            </w:r>
            <w:proofErr w:type="gramStart"/>
            <w:r>
              <w:t>銑</w:t>
            </w:r>
            <w:proofErr w:type="gramEnd"/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大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欲改善工件表面粗糙度時，</w:t>
            </w:r>
            <w:proofErr w:type="gramStart"/>
            <w:r>
              <w:t>銑</w:t>
            </w:r>
            <w:proofErr w:type="gramEnd"/>
            <w:r>
              <w:t>削速度宜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提高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降低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下列一般端銑刀的材質中，何者較適用於</w:t>
            </w:r>
            <w:proofErr w:type="gramStart"/>
            <w:r>
              <w:t>銑</w:t>
            </w:r>
            <w:proofErr w:type="gramEnd"/>
            <w:r>
              <w:t>削軟鋼？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proofErr w:type="gramStart"/>
            <w:r>
              <w:t>斷屑器不</w:t>
            </w:r>
            <w:proofErr w:type="gramEnd"/>
            <w:r>
              <w:t>具有下列何種功能？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折斷切屑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利於排屑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增加刀具強度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減少切削力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捨棄式銑刀片的斜角多設在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刀片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刀片座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刀柄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刀柱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負斜角刀具具有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較大的刀尖強度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較小的刀尖強度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切削阻力較小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刃口較</w:t>
            </w:r>
            <w:proofErr w:type="gramEnd"/>
            <w:r>
              <w:t>易受到衝擊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一般欲得到較平滑的工件表面，宜選擇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銳利刀具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切速較</w:t>
            </w:r>
            <w:proofErr w:type="gramEnd"/>
            <w:r>
              <w:t xml:space="preserve">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大進給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大切除率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下列刀具材質中，何者最硬？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中碳鋼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高速鋼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碳化</w:t>
            </w:r>
            <w:proofErr w:type="gramStart"/>
            <w:r>
              <w:t>鎢</w:t>
            </w:r>
            <w:proofErr w:type="gramEnd"/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70.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削之</w:t>
            </w:r>
            <w:proofErr w:type="gramStart"/>
            <w:r>
              <w:t>進給率單位</w:t>
            </w:r>
            <w:proofErr w:type="gramEnd"/>
            <w:r>
              <w:t>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(A)mm/</w:t>
            </w:r>
            <w:proofErr w:type="spellStart"/>
            <w:r>
              <w:t>hr</w:t>
            </w:r>
            <w:proofErr w:type="spellEnd"/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(C)mm/min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(D)mm/sec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要裝置</w:t>
            </w:r>
            <w:proofErr w:type="gramStart"/>
            <w:r>
              <w:t>精搪刀時</w:t>
            </w:r>
            <w:proofErr w:type="gramEnd"/>
            <w:r>
              <w:t>需用何種指令</w:t>
            </w:r>
            <w:proofErr w:type="gramStart"/>
            <w:r>
              <w:t>將刀軸定位</w:t>
            </w:r>
            <w:proofErr w:type="gramEnd"/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(A)M19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(D)M20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要執行換</w:t>
            </w:r>
            <w:r>
              <w:t>s</w:t>
            </w:r>
            <w:r>
              <w:t>刀指令為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(A)M05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(D)M08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要將相對座標歸零需用何按鍵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(B)OFFSET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(C)DEL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(D)CAN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要輸入刀具長度設定須在哪一補正欄？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磨耗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形狀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座標系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 w:rsidTr="00902C86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A2062F" w:rsidRDefault="00AC231D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用於刀具長度的補正指令為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(A)G40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(B)G43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(D)G42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</w:tbl>
    <w:p w:rsidR="00AC231D" w:rsidRDefault="00AC231D"/>
    <w:sectPr w:rsidR="00AC231D">
      <w:headerReference w:type="default" r:id="rId8"/>
      <w:footerReference w:type="default" r:id="rId9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35" w:rsidRDefault="00E34C35">
      <w:r>
        <w:separator/>
      </w:r>
    </w:p>
  </w:endnote>
  <w:endnote w:type="continuationSeparator" w:id="0">
    <w:p w:rsidR="00E34C35" w:rsidRDefault="00E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A2062F">
      <w:tc>
        <w:tcPr>
          <w:tcW w:w="1650" w:type="pct"/>
        </w:tcPr>
        <w:p w:rsidR="00164C17" w:rsidRDefault="00E34C35">
          <w:pPr>
            <w:pStyle w:val="a3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center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right"/>
          </w:pPr>
        </w:p>
      </w:tc>
    </w:tr>
  </w:tbl>
  <w:p w:rsidR="00164C17" w:rsidRDefault="00E34C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35" w:rsidRDefault="00E34C35">
      <w:r>
        <w:separator/>
      </w:r>
    </w:p>
  </w:footnote>
  <w:footnote w:type="continuationSeparator" w:id="0">
    <w:p w:rsidR="00E34C35" w:rsidRDefault="00E3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A2062F">
      <w:tc>
        <w:tcPr>
          <w:tcW w:w="1650" w:type="pct"/>
        </w:tcPr>
        <w:p w:rsidR="00164C17" w:rsidRDefault="00E34C35">
          <w:pPr>
            <w:pStyle w:val="a3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center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right"/>
          </w:pPr>
        </w:p>
      </w:tc>
    </w:tr>
  </w:tbl>
  <w:p w:rsidR="00164C17" w:rsidRDefault="00E34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2F"/>
    <w:rsid w:val="004559D1"/>
    <w:rsid w:val="00902C86"/>
    <w:rsid w:val="00A2062F"/>
    <w:rsid w:val="00AC231D"/>
    <w:rsid w:val="00E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A5275-FCFE-41DA-96B3-C650526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4</cp:revision>
  <dcterms:created xsi:type="dcterms:W3CDTF">2019-09-26T09:01:00Z</dcterms:created>
  <dcterms:modified xsi:type="dcterms:W3CDTF">2019-10-09T03:51:00Z</dcterms:modified>
</cp:coreProperties>
</file>