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5" w:rsidRDefault="00CE5945" w:rsidP="00E105FB">
      <w:pPr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</w:p>
    <w:p w:rsidR="00E105FB" w:rsidRDefault="00E105FB" w:rsidP="00E105FB">
      <w:pPr>
        <w:jc w:val="center"/>
      </w:pPr>
      <w:r>
        <w:rPr>
          <w:rFonts w:ascii="標楷體" w:eastAsia="標楷體" w:hAnsi="標楷體" w:cs="新細明體" w:hint="eastAsia"/>
          <w:kern w:val="0"/>
          <w:sz w:val="48"/>
          <w:szCs w:val="48"/>
        </w:rPr>
        <w:t>新民高中</w:t>
      </w:r>
      <w:r w:rsidRPr="004E2EC9">
        <w:rPr>
          <w:rFonts w:ascii="標楷體" w:eastAsia="標楷體" w:hAnsi="標楷體" w:cs="新細明體" w:hint="eastAsia"/>
          <w:kern w:val="0"/>
          <w:sz w:val="48"/>
          <w:szCs w:val="48"/>
        </w:rPr>
        <w:t>教師</w:t>
      </w:r>
      <w:r w:rsidR="005D1831">
        <w:rPr>
          <w:rFonts w:ascii="標楷體" w:eastAsia="標楷體" w:hAnsi="標楷體" w:cs="新細明體" w:hint="eastAsia"/>
          <w:kern w:val="0"/>
          <w:sz w:val="48"/>
          <w:szCs w:val="48"/>
        </w:rPr>
        <w:t>研習</w:t>
      </w:r>
      <w:r w:rsidRPr="004E2EC9">
        <w:rPr>
          <w:rFonts w:ascii="標楷體" w:eastAsia="標楷體" w:hAnsi="標楷體" w:cs="新細明體" w:hint="eastAsia"/>
          <w:kern w:val="0"/>
          <w:sz w:val="48"/>
          <w:szCs w:val="48"/>
        </w:rPr>
        <w:t>報告</w:t>
      </w:r>
    </w:p>
    <w:tbl>
      <w:tblPr>
        <w:tblpPr w:leftFromText="180" w:rightFromText="180" w:vertAnchor="text" w:horzAnchor="margin" w:tblpXSpec="center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54"/>
        <w:gridCol w:w="1416"/>
        <w:gridCol w:w="3265"/>
      </w:tblGrid>
      <w:tr w:rsidR="00E105FB" w:rsidRPr="00E105FB" w:rsidTr="00AE7E0A">
        <w:tc>
          <w:tcPr>
            <w:tcW w:w="1147" w:type="pct"/>
            <w:vAlign w:val="center"/>
          </w:tcPr>
          <w:p w:rsidR="00E105FB" w:rsidRPr="00E105FB" w:rsidRDefault="00B66B5D" w:rsidP="00E65E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</w:t>
            </w:r>
            <w:r w:rsidR="00E105FB"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3853" w:type="pct"/>
            <w:gridSpan w:val="3"/>
            <w:vAlign w:val="center"/>
          </w:tcPr>
          <w:p w:rsidR="00E105FB" w:rsidRPr="004C30F6" w:rsidRDefault="00BD5D8A" w:rsidP="00E65E95">
            <w:pPr>
              <w:widowControl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流通達人研習</w:t>
            </w:r>
          </w:p>
        </w:tc>
      </w:tr>
      <w:tr w:rsidR="001D26BA" w:rsidRPr="00E105FB" w:rsidTr="00AE7E0A">
        <w:tc>
          <w:tcPr>
            <w:tcW w:w="1147" w:type="pct"/>
            <w:vAlign w:val="center"/>
          </w:tcPr>
          <w:p w:rsidR="001D26BA" w:rsidRPr="00E105FB" w:rsidRDefault="001D26BA" w:rsidP="00E65E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</w:t>
            </w: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地點</w:t>
            </w:r>
          </w:p>
        </w:tc>
        <w:tc>
          <w:tcPr>
            <w:tcW w:w="3853" w:type="pct"/>
            <w:gridSpan w:val="3"/>
            <w:vAlign w:val="center"/>
          </w:tcPr>
          <w:p w:rsidR="001D26BA" w:rsidRPr="00590B62" w:rsidRDefault="00BD5D8A" w:rsidP="00E65E95">
            <w:pPr>
              <w:widowControl/>
              <w:snapToGrid w:val="0"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新北市淡水區中正東路二段29號4樓</w:t>
            </w:r>
          </w:p>
        </w:tc>
      </w:tr>
      <w:tr w:rsidR="00E105FB" w:rsidRPr="00E105FB" w:rsidTr="00AE7E0A">
        <w:tc>
          <w:tcPr>
            <w:tcW w:w="1147" w:type="pct"/>
            <w:vAlign w:val="center"/>
          </w:tcPr>
          <w:p w:rsidR="00E105FB" w:rsidRPr="00E105FB" w:rsidRDefault="001D26BA" w:rsidP="00E65E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853" w:type="pct"/>
            <w:gridSpan w:val="3"/>
            <w:vAlign w:val="center"/>
          </w:tcPr>
          <w:p w:rsidR="00FF2453" w:rsidRPr="00FF2453" w:rsidRDefault="00BD5D8A" w:rsidP="003E1DEE">
            <w:pPr>
              <w:widowControl/>
              <w:snapToGrid w:val="0"/>
              <w:ind w:leftChars="143" w:left="343"/>
              <w:jc w:val="both"/>
              <w:rPr>
                <w:rFonts w:eastAsia="標楷體"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8</w:t>
            </w:r>
            <w:r w:rsidR="003E1DEE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 xml:space="preserve"> /</w:t>
            </w: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14</w:t>
            </w: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8</w:t>
            </w:r>
            <w:r w:rsidR="003E1DEE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 xml:space="preserve"> /</w:t>
            </w: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1D26BA" w:rsidRPr="00E105FB" w:rsidTr="00AE7E0A">
        <w:tc>
          <w:tcPr>
            <w:tcW w:w="1147" w:type="pct"/>
            <w:vAlign w:val="center"/>
          </w:tcPr>
          <w:p w:rsidR="001D26BA" w:rsidRPr="00E105FB" w:rsidRDefault="001D26BA" w:rsidP="00E65E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主講人</w:t>
            </w:r>
          </w:p>
        </w:tc>
        <w:tc>
          <w:tcPr>
            <w:tcW w:w="3853" w:type="pct"/>
            <w:gridSpan w:val="3"/>
            <w:vAlign w:val="center"/>
          </w:tcPr>
          <w:p w:rsidR="001D26BA" w:rsidRPr="00E105FB" w:rsidRDefault="00FD08DB" w:rsidP="00E65E95">
            <w:pPr>
              <w:widowControl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全家講師</w:t>
            </w:r>
          </w:p>
        </w:tc>
      </w:tr>
      <w:tr w:rsidR="001D26BA" w:rsidRPr="00E105FB" w:rsidTr="00AE7E0A">
        <w:tc>
          <w:tcPr>
            <w:tcW w:w="1147" w:type="pct"/>
            <w:vAlign w:val="center"/>
          </w:tcPr>
          <w:p w:rsidR="001D26BA" w:rsidRPr="00E105FB" w:rsidRDefault="001D26BA" w:rsidP="00E65E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參加對象</w:t>
            </w:r>
          </w:p>
        </w:tc>
        <w:tc>
          <w:tcPr>
            <w:tcW w:w="3853" w:type="pct"/>
            <w:gridSpan w:val="3"/>
            <w:vAlign w:val="center"/>
          </w:tcPr>
          <w:p w:rsidR="001D26BA" w:rsidRPr="00E105FB" w:rsidRDefault="006B6D4F" w:rsidP="00E65E95">
            <w:pPr>
              <w:widowControl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全國商業類科老師</w:t>
            </w:r>
          </w:p>
        </w:tc>
      </w:tr>
      <w:tr w:rsidR="00E105FB" w:rsidRPr="00E105FB" w:rsidTr="00AE7E0A">
        <w:trPr>
          <w:trHeight w:val="2580"/>
        </w:trPr>
        <w:tc>
          <w:tcPr>
            <w:tcW w:w="1147" w:type="pct"/>
            <w:vAlign w:val="center"/>
          </w:tcPr>
          <w:p w:rsidR="00E105FB" w:rsidRPr="00E105FB" w:rsidRDefault="00E105FB" w:rsidP="00E65E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活動內容摘要</w:t>
            </w:r>
          </w:p>
        </w:tc>
        <w:tc>
          <w:tcPr>
            <w:tcW w:w="3853" w:type="pct"/>
            <w:gridSpan w:val="3"/>
            <w:shd w:val="clear" w:color="auto" w:fill="auto"/>
          </w:tcPr>
          <w:p w:rsidR="00A65F0B" w:rsidRDefault="0005779C" w:rsidP="00E65E95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5471C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第一天上下午</w:t>
            </w:r>
            <w:r>
              <w:rPr>
                <w:rFonts w:ascii="標楷體" w:eastAsia="標楷體" w:hAnsi="標楷體" w:cs="新細明體" w:hint="eastAsia"/>
                <w:kern w:val="0"/>
              </w:rPr>
              <w:t>的主要活動，就是全家共同核心職能活力營體驗，由玉玲小姐帶著大家以遊戲的方式進行活動體驗，</w:t>
            </w:r>
            <w:r w:rsidR="00085BD3">
              <w:rPr>
                <w:rFonts w:ascii="標楷體" w:eastAsia="標楷體" w:hAnsi="標楷體" w:cs="新細明體" w:hint="eastAsia"/>
                <w:kern w:val="0"/>
              </w:rPr>
              <w:t>活動中充滿創意</w:t>
            </w:r>
            <w:r w:rsidR="00424A2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85BD3">
              <w:rPr>
                <w:rFonts w:ascii="標楷體" w:eastAsia="標楷體" w:hAnsi="標楷體" w:cs="新細明體" w:hint="eastAsia"/>
                <w:kern w:val="0"/>
              </w:rPr>
              <w:t>好玩又刺激。</w:t>
            </w:r>
          </w:p>
          <w:p w:rsidR="00085BD3" w:rsidRDefault="00085BD3" w:rsidP="00E65E95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5471C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第二天上午</w:t>
            </w:r>
            <w:r>
              <w:rPr>
                <w:rFonts w:ascii="標楷體" w:eastAsia="標楷體" w:hAnsi="標楷體" w:cs="新細明體" w:hint="eastAsia"/>
                <w:kern w:val="0"/>
              </w:rPr>
              <w:t>由講師帶著大家體驗pos系統實</w:t>
            </w:r>
            <w:r w:rsidR="0095471C">
              <w:rPr>
                <w:rFonts w:ascii="標楷體" w:eastAsia="標楷體" w:hAnsi="標楷體" w:cs="新細明體" w:hint="eastAsia"/>
                <w:kern w:val="0"/>
              </w:rPr>
              <w:t>務操</w:t>
            </w:r>
            <w:r>
              <w:rPr>
                <w:rFonts w:ascii="標楷體" w:eastAsia="標楷體" w:hAnsi="標楷體" w:cs="新細明體" w:hint="eastAsia"/>
                <w:kern w:val="0"/>
              </w:rPr>
              <w:t>作，過程既緊張又刺激。</w:t>
            </w:r>
            <w:r w:rsidRPr="0095471C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下午</w:t>
            </w:r>
            <w:r>
              <w:rPr>
                <w:rFonts w:ascii="標楷體" w:eastAsia="標楷體" w:hAnsi="標楷體" w:cs="新細明體" w:hint="eastAsia"/>
                <w:kern w:val="0"/>
              </w:rPr>
              <w:t>則由</w:t>
            </w:r>
            <w:r w:rsidR="000B7B1A">
              <w:rPr>
                <w:rFonts w:ascii="標楷體" w:eastAsia="標楷體" w:hAnsi="標楷體" w:cs="新細明體" w:hint="eastAsia"/>
                <w:kern w:val="0"/>
              </w:rPr>
              <w:t>兩位講師針對全家便利商店簡介、發展歷程及行銷活動規劃</w:t>
            </w:r>
            <w:r w:rsidR="0095471C">
              <w:rPr>
                <w:rFonts w:ascii="標楷體" w:eastAsia="標楷體" w:hAnsi="標楷體" w:cs="新細明體" w:hint="eastAsia"/>
                <w:kern w:val="0"/>
              </w:rPr>
              <w:t>做詳細的介紹，最後並分享工作上的實務經驗，獲益良多</w:t>
            </w:r>
            <w:r w:rsidR="00424A26">
              <w:rPr>
                <w:rFonts w:ascii="標楷體" w:eastAsia="標楷體" w:hAnsi="標楷體" w:cs="新細明體" w:hint="eastAsia"/>
                <w:kern w:val="0"/>
              </w:rPr>
              <w:t>，學到很多實務經驗及案例</w:t>
            </w:r>
            <w:r w:rsidR="0095471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95471C" w:rsidRDefault="005F2210" w:rsidP="00E65E95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5471C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三</w:t>
            </w:r>
            <w:r w:rsidRPr="0095471C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天上午</w:t>
            </w:r>
            <w:r>
              <w:rPr>
                <w:rFonts w:ascii="標楷體" w:eastAsia="標楷體" w:hAnsi="標楷體" w:cs="新細明體" w:hint="eastAsia"/>
                <w:kern w:val="0"/>
              </w:rPr>
              <w:t>的主要活動，就是由講師針對</w:t>
            </w:r>
            <w:r w:rsidR="00250927">
              <w:rPr>
                <w:rFonts w:ascii="標楷體" w:eastAsia="標楷體" w:hAnsi="標楷體" w:cs="新細明體" w:hint="eastAsia"/>
                <w:kern w:val="0"/>
              </w:rPr>
              <w:t>全家複合型店舖經營、全台物流及全台物流配送</w:t>
            </w:r>
            <w:r w:rsidR="00200FDE">
              <w:rPr>
                <w:rFonts w:ascii="標楷體" w:eastAsia="標楷體" w:hAnsi="標楷體" w:cs="新細明體" w:hint="eastAsia"/>
                <w:kern w:val="0"/>
              </w:rPr>
              <w:t>做</w:t>
            </w:r>
            <w:r w:rsidR="00010051">
              <w:rPr>
                <w:rFonts w:ascii="標楷體" w:eastAsia="標楷體" w:hAnsi="標楷體" w:cs="新細明體" w:hint="eastAsia"/>
                <w:kern w:val="0"/>
              </w:rPr>
              <w:t>簡介</w:t>
            </w:r>
            <w:r w:rsidR="00200FDE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34C20">
              <w:rPr>
                <w:rFonts w:ascii="標楷體" w:eastAsia="標楷體" w:hAnsi="標楷體" w:cs="新細明體" w:hint="eastAsia"/>
                <w:kern w:val="0"/>
              </w:rPr>
              <w:t>最後</w:t>
            </w:r>
            <w:r w:rsidR="006F03E8">
              <w:rPr>
                <w:rFonts w:ascii="標楷體" w:eastAsia="標楷體" w:hAnsi="標楷體" w:cs="新細明體" w:hint="eastAsia"/>
                <w:kern w:val="0"/>
              </w:rPr>
              <w:t>並分享個人實務經驗，講師們對於課程的介紹皆不藏私，收穫非常多</w:t>
            </w:r>
            <w:r w:rsidR="00222325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6F03E8" w:rsidRPr="00BB2BAA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下午</w:t>
            </w:r>
            <w:r w:rsidR="006F03E8">
              <w:rPr>
                <w:rFonts w:ascii="標楷體" w:eastAsia="標楷體" w:hAnsi="標楷體" w:cs="新細明體" w:hint="eastAsia"/>
                <w:kern w:val="0"/>
              </w:rPr>
              <w:t>則是全家複合型店舖及林口全台物流</w:t>
            </w:r>
            <w:r w:rsidR="00BB2BAA">
              <w:rPr>
                <w:rFonts w:ascii="標楷體" w:eastAsia="標楷體" w:hAnsi="標楷體" w:cs="新細明體" w:hint="eastAsia"/>
                <w:kern w:val="0"/>
              </w:rPr>
              <w:t>的</w:t>
            </w:r>
            <w:r w:rsidR="006F03E8">
              <w:rPr>
                <w:rFonts w:ascii="標楷體" w:eastAsia="標楷體" w:hAnsi="標楷體" w:cs="新細明體" w:hint="eastAsia"/>
                <w:kern w:val="0"/>
              </w:rPr>
              <w:t>參訪</w:t>
            </w:r>
            <w:r w:rsidR="00A769C0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1D6B80">
              <w:rPr>
                <w:rFonts w:ascii="標楷體" w:eastAsia="標楷體" w:hAnsi="標楷體" w:cs="新細明體" w:hint="eastAsia"/>
                <w:kern w:val="0"/>
              </w:rPr>
              <w:t>由襄理帶著大家參觀園區，</w:t>
            </w:r>
            <w:r w:rsidR="00BB2BAA">
              <w:rPr>
                <w:rFonts w:ascii="標楷體" w:eastAsia="標楷體" w:hAnsi="標楷體" w:cs="新細明體" w:hint="eastAsia"/>
                <w:kern w:val="0"/>
              </w:rPr>
              <w:t>也對物流園區做了詳細的介紹跟解說，更</w:t>
            </w:r>
            <w:r w:rsidR="001D6B80">
              <w:rPr>
                <w:rFonts w:ascii="標楷體" w:eastAsia="標楷體" w:hAnsi="標楷體" w:cs="新細明體" w:hint="eastAsia"/>
                <w:kern w:val="0"/>
              </w:rPr>
              <w:t>讓</w:t>
            </w:r>
            <w:r w:rsidR="00BB2BAA">
              <w:rPr>
                <w:rFonts w:ascii="標楷體" w:eastAsia="標楷體" w:hAnsi="標楷體" w:cs="新細明體" w:hint="eastAsia"/>
                <w:kern w:val="0"/>
              </w:rPr>
              <w:t>大家</w:t>
            </w:r>
            <w:r w:rsidR="00B65C5E">
              <w:rPr>
                <w:rFonts w:ascii="標楷體" w:eastAsia="標楷體" w:hAnsi="標楷體" w:cs="新細明體" w:hint="eastAsia"/>
                <w:kern w:val="0"/>
              </w:rPr>
              <w:t>見識</w:t>
            </w:r>
            <w:r w:rsidR="001D6B80">
              <w:rPr>
                <w:rFonts w:ascii="標楷體" w:eastAsia="標楷體" w:hAnsi="標楷體" w:cs="新細明體" w:hint="eastAsia"/>
                <w:kern w:val="0"/>
              </w:rPr>
              <w:t>到</w:t>
            </w:r>
            <w:r w:rsidR="00BB2BAA">
              <w:rPr>
                <w:rFonts w:ascii="標楷體" w:eastAsia="標楷體" w:hAnsi="標楷體" w:cs="新細明體" w:hint="eastAsia"/>
                <w:kern w:val="0"/>
              </w:rPr>
              <w:t>全台</w:t>
            </w:r>
            <w:r w:rsidR="001D6B80">
              <w:rPr>
                <w:rFonts w:ascii="標楷體" w:eastAsia="標楷體" w:hAnsi="標楷體" w:cs="新細明體" w:hint="eastAsia"/>
                <w:kern w:val="0"/>
              </w:rPr>
              <w:t>物流是許多人力及物力所換來的結果</w:t>
            </w:r>
            <w:r w:rsidR="0076684A">
              <w:rPr>
                <w:rFonts w:ascii="標楷體" w:eastAsia="標楷體" w:hAnsi="標楷體" w:cs="新細明體" w:hint="eastAsia"/>
                <w:kern w:val="0"/>
              </w:rPr>
              <w:t>，更體會到業者所投入的設備及人力成本是驚人的</w:t>
            </w:r>
            <w:r w:rsidR="00E332B8">
              <w:rPr>
                <w:rFonts w:ascii="標楷體" w:eastAsia="標楷體" w:hAnsi="標楷體" w:cs="新細明體" w:hint="eastAsia"/>
                <w:kern w:val="0"/>
              </w:rPr>
              <w:t>，學到了很多實務經驗</w:t>
            </w:r>
            <w:r w:rsidR="007C470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FB4142" w:rsidRDefault="00FB4142" w:rsidP="00E65E95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B4142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第四天上午</w:t>
            </w:r>
            <w:r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的</w:t>
            </w:r>
            <w:r w:rsidRPr="00FB4142">
              <w:rPr>
                <w:rFonts w:ascii="標楷體" w:eastAsia="標楷體" w:hAnsi="標楷體" w:cs="新細明體" w:hint="eastAsia"/>
                <w:kern w:val="0"/>
              </w:rPr>
              <w:t>主要</w:t>
            </w:r>
            <w:r w:rsidR="00B0233F">
              <w:rPr>
                <w:rFonts w:ascii="標楷體" w:eastAsia="標楷體" w:hAnsi="標楷體" w:cs="新細明體" w:hint="eastAsia"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0233F">
              <w:rPr>
                <w:rFonts w:ascii="標楷體" w:eastAsia="標楷體" w:hAnsi="標楷體" w:cs="新細明體" w:hint="eastAsia"/>
                <w:kern w:val="0"/>
              </w:rPr>
              <w:t>就是由兩位講師，針對全家SST認證制度及鮮食商品開發做清楚介紹，也讓大家</w:t>
            </w:r>
            <w:r w:rsidR="00222325">
              <w:rPr>
                <w:rFonts w:ascii="標楷體" w:eastAsia="標楷體" w:hAnsi="標楷體" w:cs="新細明體" w:hint="eastAsia"/>
                <w:kern w:val="0"/>
              </w:rPr>
              <w:t>更加了解全家對鮮食商開發的用心及投入，</w:t>
            </w:r>
            <w:r w:rsidR="00222325" w:rsidRPr="00222325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下午</w:t>
            </w:r>
            <w:r w:rsidR="00CA17F8" w:rsidRPr="00CA17F8">
              <w:rPr>
                <w:rFonts w:ascii="標楷體" w:eastAsia="標楷體" w:hAnsi="標楷體" w:cs="新細明體" w:hint="eastAsia"/>
                <w:kern w:val="0"/>
              </w:rPr>
              <w:t>則是由兩位講師</w:t>
            </w:r>
            <w:r w:rsidR="00CA17F8">
              <w:rPr>
                <w:rFonts w:ascii="標楷體" w:eastAsia="標楷體" w:hAnsi="標楷體" w:cs="新細明體" w:hint="eastAsia"/>
                <w:kern w:val="0"/>
              </w:rPr>
              <w:t>針對全家食安管理及品保作業做深入的介紹，也讓</w:t>
            </w:r>
            <w:r w:rsidR="00467A36">
              <w:rPr>
                <w:rFonts w:ascii="標楷體" w:eastAsia="標楷體" w:hAnsi="標楷體" w:cs="新細明體" w:hint="eastAsia"/>
                <w:kern w:val="0"/>
              </w:rPr>
              <w:t>大家</w:t>
            </w:r>
            <w:r w:rsidR="00CA17F8">
              <w:rPr>
                <w:rFonts w:ascii="標楷體" w:eastAsia="標楷體" w:hAnsi="標楷體" w:cs="新細明體" w:hint="eastAsia"/>
                <w:kern w:val="0"/>
              </w:rPr>
              <w:t>見識到全家對食品安全管制</w:t>
            </w:r>
            <w:r w:rsidR="00467A36">
              <w:rPr>
                <w:rFonts w:ascii="標楷體" w:eastAsia="標楷體" w:hAnsi="標楷體" w:cs="新細明體" w:hint="eastAsia"/>
                <w:kern w:val="0"/>
              </w:rPr>
              <w:t>及品保規範</w:t>
            </w:r>
            <w:r w:rsidR="00EB1A9E">
              <w:rPr>
                <w:rFonts w:ascii="標楷體" w:eastAsia="標楷體" w:hAnsi="標楷體" w:cs="新細明體" w:hint="eastAsia"/>
                <w:kern w:val="0"/>
              </w:rPr>
              <w:t>是</w:t>
            </w:r>
            <w:r w:rsidR="00CA17F8">
              <w:rPr>
                <w:rFonts w:ascii="標楷體" w:eastAsia="標楷體" w:hAnsi="標楷體" w:cs="新細明體" w:hint="eastAsia"/>
                <w:kern w:val="0"/>
              </w:rPr>
              <w:t>做很大的</w:t>
            </w:r>
            <w:r w:rsidR="00B65C5E">
              <w:rPr>
                <w:rFonts w:ascii="標楷體" w:eastAsia="標楷體" w:hAnsi="標楷體" w:cs="新細明體" w:hint="eastAsia"/>
                <w:kern w:val="0"/>
              </w:rPr>
              <w:t>投入</w:t>
            </w:r>
            <w:r w:rsidR="00CA17F8">
              <w:rPr>
                <w:rFonts w:ascii="標楷體" w:eastAsia="標楷體" w:hAnsi="標楷體" w:cs="新細明體" w:hint="eastAsia"/>
                <w:kern w:val="0"/>
              </w:rPr>
              <w:t>及</w:t>
            </w:r>
            <w:r w:rsidR="00B65C5E">
              <w:rPr>
                <w:rFonts w:ascii="標楷體" w:eastAsia="標楷體" w:hAnsi="標楷體" w:cs="新細明體" w:hint="eastAsia"/>
                <w:kern w:val="0"/>
              </w:rPr>
              <w:t>用心</w:t>
            </w:r>
            <w:r w:rsidR="00467A3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95471C" w:rsidRPr="00BB2BAA" w:rsidRDefault="006B6D4F" w:rsidP="00E65E95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B6D4F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第五天上午</w:t>
            </w:r>
            <w:r>
              <w:rPr>
                <w:rFonts w:ascii="標楷體" w:eastAsia="標楷體" w:hAnsi="標楷體" w:cs="新細明體" w:hint="eastAsia"/>
                <w:kern w:val="0"/>
              </w:rPr>
              <w:t>的主要課程，</w:t>
            </w:r>
            <w:r w:rsidR="001140B6">
              <w:rPr>
                <w:rFonts w:ascii="標楷體" w:eastAsia="標楷體" w:hAnsi="標楷體" w:cs="新細明體" w:hint="eastAsia"/>
                <w:kern w:val="0"/>
              </w:rPr>
              <w:t>是由兩位講師，針對零售業未來展望、電子商務及虛實整合-點數經濟</w:t>
            </w:r>
            <w:r w:rsidR="00A546AB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1140B6">
              <w:rPr>
                <w:rFonts w:ascii="標楷體" w:eastAsia="標楷體" w:hAnsi="標楷體" w:cs="新細明體" w:hint="eastAsia"/>
                <w:kern w:val="0"/>
              </w:rPr>
              <w:t>做了詳細的介紹</w:t>
            </w:r>
            <w:r w:rsidR="00B65C5E">
              <w:rPr>
                <w:rFonts w:ascii="標楷體" w:eastAsia="標楷體" w:hAnsi="標楷體" w:cs="新細明體" w:hint="eastAsia"/>
                <w:kern w:val="0"/>
              </w:rPr>
              <w:t>，也讓大家不得不佩服全家</w:t>
            </w:r>
            <w:r w:rsidR="006E58B0">
              <w:rPr>
                <w:rFonts w:ascii="標楷體" w:eastAsia="標楷體" w:hAnsi="標楷體" w:cs="新細明體" w:hint="eastAsia"/>
                <w:kern w:val="0"/>
              </w:rPr>
              <w:t>超商</w:t>
            </w:r>
            <w:r w:rsidR="00B65C5E">
              <w:rPr>
                <w:rFonts w:ascii="標楷體" w:eastAsia="標楷體" w:hAnsi="標楷體" w:cs="新細明體" w:hint="eastAsia"/>
                <w:kern w:val="0"/>
              </w:rPr>
              <w:t>所創造出來</w:t>
            </w:r>
            <w:r w:rsidR="006E58B0">
              <w:rPr>
                <w:rFonts w:ascii="標楷體" w:eastAsia="標楷體" w:hAnsi="標楷體" w:cs="新細明體" w:hint="eastAsia"/>
                <w:kern w:val="0"/>
              </w:rPr>
              <w:t>每年</w:t>
            </w:r>
            <w:r w:rsidR="00B65C5E">
              <w:rPr>
                <w:rFonts w:ascii="標楷體" w:eastAsia="標楷體" w:hAnsi="標楷體" w:cs="新細明體" w:hint="eastAsia"/>
                <w:kern w:val="0"/>
              </w:rPr>
              <w:t>600億業績，</w:t>
            </w:r>
            <w:r w:rsidR="00B65C5E" w:rsidRPr="00B65C5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下午</w:t>
            </w:r>
            <w:r w:rsidR="00B65C5E">
              <w:rPr>
                <w:rFonts w:ascii="標楷體" w:eastAsia="標楷體" w:hAnsi="標楷體" w:cs="新細明體" w:hint="eastAsia"/>
                <w:kern w:val="0"/>
              </w:rPr>
              <w:t>則是由兩位講師</w:t>
            </w:r>
            <w:r w:rsidR="00E94F04">
              <w:rPr>
                <w:rFonts w:ascii="標楷體" w:eastAsia="標楷體" w:hAnsi="標楷體" w:cs="新細明體" w:hint="eastAsia"/>
                <w:kern w:val="0"/>
              </w:rPr>
              <w:t>先以活潑生動的方式把大家帶入課程中，如顧客關係管理、店舖服務食物管理</w:t>
            </w:r>
            <w:r w:rsidR="006D059E">
              <w:rPr>
                <w:rFonts w:ascii="標楷體" w:eastAsia="標楷體" w:hAnsi="標楷體" w:cs="新細明體" w:hint="eastAsia"/>
                <w:kern w:val="0"/>
              </w:rPr>
              <w:t>及人才開發與培訓制度等等</w:t>
            </w:r>
            <w:r w:rsidR="00E94F04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6D059E">
              <w:rPr>
                <w:rFonts w:ascii="標楷體" w:eastAsia="標楷體" w:hAnsi="標楷體" w:cs="新細明體" w:hint="eastAsia"/>
                <w:kern w:val="0"/>
              </w:rPr>
              <w:t>真可說</w:t>
            </w:r>
            <w:r w:rsidR="00E94F04">
              <w:rPr>
                <w:rFonts w:ascii="標楷體" w:eastAsia="標楷體" w:hAnsi="標楷體" w:cs="新細明體" w:hint="eastAsia"/>
                <w:kern w:val="0"/>
              </w:rPr>
              <w:t>學到很多實務</w:t>
            </w:r>
            <w:r w:rsidR="006D059E">
              <w:rPr>
                <w:rFonts w:ascii="標楷體" w:eastAsia="標楷體" w:hAnsi="標楷體" w:cs="新細明體" w:hint="eastAsia"/>
                <w:kern w:val="0"/>
              </w:rPr>
              <w:t>上的</w:t>
            </w:r>
            <w:r w:rsidR="00E94F04">
              <w:rPr>
                <w:rFonts w:ascii="標楷體" w:eastAsia="標楷體" w:hAnsi="標楷體" w:cs="新細明體" w:hint="eastAsia"/>
                <w:kern w:val="0"/>
              </w:rPr>
              <w:t>經驗及</w:t>
            </w:r>
            <w:r w:rsidR="006D059E">
              <w:rPr>
                <w:rFonts w:ascii="標楷體" w:eastAsia="標楷體" w:hAnsi="標楷體" w:cs="新細明體" w:hint="eastAsia"/>
                <w:kern w:val="0"/>
              </w:rPr>
              <w:t>活生生的</w:t>
            </w:r>
            <w:r w:rsidR="00E94F04">
              <w:rPr>
                <w:rFonts w:ascii="標楷體" w:eastAsia="標楷體" w:hAnsi="標楷體" w:cs="新細明體" w:hint="eastAsia"/>
                <w:kern w:val="0"/>
              </w:rPr>
              <w:t>案例，</w:t>
            </w:r>
            <w:r w:rsidR="006D059E">
              <w:rPr>
                <w:rFonts w:ascii="標楷體" w:eastAsia="標楷體" w:hAnsi="標楷體" w:cs="新細明體" w:hint="eastAsia"/>
                <w:kern w:val="0"/>
              </w:rPr>
              <w:t>收獲很多，</w:t>
            </w:r>
            <w:r w:rsidR="00E94F04">
              <w:rPr>
                <w:rFonts w:ascii="標楷體" w:eastAsia="標楷體" w:hAnsi="標楷體" w:cs="新細明體" w:hint="eastAsia"/>
                <w:kern w:val="0"/>
              </w:rPr>
              <w:t>可</w:t>
            </w:r>
            <w:r w:rsidR="00A546AB">
              <w:rPr>
                <w:rFonts w:ascii="標楷體" w:eastAsia="標楷體" w:hAnsi="標楷體" w:cs="新細明體" w:hint="eastAsia"/>
                <w:kern w:val="0"/>
              </w:rPr>
              <w:t>將所學</w:t>
            </w:r>
            <w:r w:rsidR="00E94F04">
              <w:rPr>
                <w:rFonts w:ascii="標楷體" w:eastAsia="標楷體" w:hAnsi="標楷體" w:cs="新細明體" w:hint="eastAsia"/>
                <w:kern w:val="0"/>
              </w:rPr>
              <w:t>在課堂上分享給學生，補充理論上的不足</w:t>
            </w:r>
            <w:r w:rsidR="006D059E">
              <w:rPr>
                <w:rFonts w:ascii="標楷體" w:eastAsia="標楷體" w:hAnsi="標楷體" w:cs="新細明體" w:hint="eastAsia"/>
                <w:kern w:val="0"/>
              </w:rPr>
              <w:t>，接著到樓下全家門市體驗霜淇淋製作，</w:t>
            </w:r>
            <w:r w:rsidR="00EE30DA">
              <w:rPr>
                <w:rFonts w:ascii="標楷體" w:eastAsia="標楷體" w:hAnsi="標楷體" w:cs="新細明體" w:hint="eastAsia"/>
                <w:kern w:val="0"/>
              </w:rPr>
              <w:t>最後</w:t>
            </w:r>
            <w:r w:rsidR="006D059E">
              <w:rPr>
                <w:rFonts w:ascii="標楷體" w:eastAsia="標楷體" w:hAnsi="標楷體" w:cs="新細明體" w:hint="eastAsia"/>
                <w:kern w:val="0"/>
              </w:rPr>
              <w:t>結束</w:t>
            </w:r>
            <w:r w:rsidR="001C287C">
              <w:rPr>
                <w:rFonts w:ascii="標楷體" w:eastAsia="標楷體" w:hAnsi="標楷體" w:cs="新細明體" w:hint="eastAsia"/>
                <w:kern w:val="0"/>
              </w:rPr>
              <w:t>這</w:t>
            </w:r>
            <w:r w:rsidR="006D059E">
              <w:rPr>
                <w:rFonts w:ascii="標楷體" w:eastAsia="標楷體" w:hAnsi="標楷體" w:cs="新細明體" w:hint="eastAsia"/>
                <w:kern w:val="0"/>
              </w:rPr>
              <w:t>五天的課程。</w:t>
            </w:r>
            <w:r w:rsidR="00B65C5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E65E95" w:rsidRPr="00E105FB" w:rsidTr="00AE7E0A">
        <w:trPr>
          <w:trHeight w:val="4958"/>
        </w:trPr>
        <w:tc>
          <w:tcPr>
            <w:tcW w:w="5000" w:type="pct"/>
            <w:gridSpan w:val="4"/>
            <w:vAlign w:val="center"/>
          </w:tcPr>
          <w:p w:rsidR="00E65E95" w:rsidRPr="00F4079D" w:rsidRDefault="00E65E95" w:rsidP="00E65E95">
            <w:pPr>
              <w:widowControl/>
              <w:snapToGrid w:val="0"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lastRenderedPageBreak/>
              <w:drawing>
                <wp:inline distT="0" distB="0" distL="0" distR="0" wp14:anchorId="6A288F84" wp14:editId="3116AF2B">
                  <wp:extent cx="5553075" cy="2931295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331244999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676" cy="2931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E95" w:rsidRPr="00E105FB" w:rsidTr="00CE5945">
        <w:trPr>
          <w:trHeight w:val="3525"/>
        </w:trPr>
        <w:tc>
          <w:tcPr>
            <w:tcW w:w="1147" w:type="pct"/>
            <w:vAlign w:val="center"/>
          </w:tcPr>
          <w:p w:rsidR="00E65E95" w:rsidRPr="00E105FB" w:rsidRDefault="00E65E95" w:rsidP="00E65E9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研習心得分享</w:t>
            </w:r>
          </w:p>
        </w:tc>
        <w:tc>
          <w:tcPr>
            <w:tcW w:w="3853" w:type="pct"/>
            <w:gridSpan w:val="3"/>
          </w:tcPr>
          <w:p w:rsidR="00E65E95" w:rsidRPr="002836B0" w:rsidRDefault="00CE5945" w:rsidP="002836B0">
            <w:pPr>
              <w:widowControl/>
              <w:snapToGrid w:val="0"/>
              <w:ind w:leftChars="143" w:left="343" w:firstLineChars="100" w:firstLine="32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836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參加</w:t>
            </w:r>
            <w:r w:rsidR="000962EC" w:rsidRPr="002836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為期5天在淡水全家便利商店教育訓練中心的研習，透過</w:t>
            </w:r>
            <w:r w:rsidRPr="002836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了12位講師的引領與介紹，見識到了全家的規模與所投入的心血，參訪了全台物流，看到了物流中心的</w:t>
            </w:r>
            <w:r w:rsidR="006433C8" w:rsidRPr="002836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辛酸面，及更加體會業者所投入的設備</w:t>
            </w:r>
            <w:r w:rsidR="002836B0" w:rsidRPr="002836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成</w:t>
            </w:r>
            <w:r w:rsidR="006433C8" w:rsidRPr="002836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本及人力成本，更藉由公民營研習</w:t>
            </w:r>
            <w:r w:rsidR="002836B0" w:rsidRPr="002836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可</w:t>
            </w:r>
            <w:r w:rsidR="006433C8" w:rsidRPr="002836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將所看到及所學到的實務經驗與案例，用在課堂上分享給學生，補充課本理論上的不足</w:t>
            </w:r>
            <w:r w:rsidR="002836B0" w:rsidRPr="002836B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，收穫非常多。</w:t>
            </w:r>
          </w:p>
          <w:p w:rsidR="00CE5945" w:rsidRPr="002836B0" w:rsidRDefault="00CE5945" w:rsidP="00E65E95">
            <w:pPr>
              <w:widowControl/>
              <w:snapToGrid w:val="0"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D26BA" w:rsidRPr="00E105FB" w:rsidTr="00AE7E0A">
        <w:trPr>
          <w:trHeight w:val="1130"/>
        </w:trPr>
        <w:tc>
          <w:tcPr>
            <w:tcW w:w="1147" w:type="pct"/>
            <w:vAlign w:val="center"/>
          </w:tcPr>
          <w:p w:rsidR="001D26BA" w:rsidRPr="008B21FA" w:rsidRDefault="001D26BA" w:rsidP="00E65E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21FA">
              <w:rPr>
                <w:rFonts w:ascii="新細明體" w:hAnsi="新細明體" w:cs="新細明體"/>
                <w:kern w:val="0"/>
              </w:rPr>
              <w:t>報告人</w:t>
            </w:r>
          </w:p>
        </w:tc>
        <w:tc>
          <w:tcPr>
            <w:tcW w:w="1427" w:type="pct"/>
            <w:vAlign w:val="center"/>
          </w:tcPr>
          <w:p w:rsidR="001D26BA" w:rsidRPr="008B21FA" w:rsidRDefault="00E3170B" w:rsidP="00E65E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顏淑玲</w:t>
            </w:r>
          </w:p>
        </w:tc>
        <w:tc>
          <w:tcPr>
            <w:tcW w:w="734" w:type="pct"/>
            <w:vAlign w:val="center"/>
          </w:tcPr>
          <w:p w:rsidR="001D26BA" w:rsidRPr="008B21FA" w:rsidRDefault="001D26BA" w:rsidP="00E65E95">
            <w:pPr>
              <w:snapToGrid w:val="0"/>
              <w:ind w:leftChars="24" w:left="5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21FA">
              <w:rPr>
                <w:rFonts w:ascii="新細明體" w:hAnsi="新細明體" w:cs="新細明體" w:hint="eastAsia"/>
                <w:kern w:val="0"/>
              </w:rPr>
              <w:t>科別</w:t>
            </w:r>
          </w:p>
        </w:tc>
        <w:tc>
          <w:tcPr>
            <w:tcW w:w="1692" w:type="pct"/>
            <w:vAlign w:val="center"/>
          </w:tcPr>
          <w:p w:rsidR="001D26BA" w:rsidRPr="008B21FA" w:rsidRDefault="00E3170B" w:rsidP="00E65E9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商經科</w:t>
            </w:r>
          </w:p>
        </w:tc>
      </w:tr>
    </w:tbl>
    <w:p w:rsidR="00E105FB" w:rsidRPr="00E105FB" w:rsidRDefault="00E105FB" w:rsidP="001D26BA"/>
    <w:sectPr w:rsidR="00E105FB" w:rsidRPr="00E105FB" w:rsidSect="00EA5E4D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33" w:rsidRDefault="00775633" w:rsidP="00E77DAC">
      <w:r>
        <w:separator/>
      </w:r>
    </w:p>
  </w:endnote>
  <w:endnote w:type="continuationSeparator" w:id="0">
    <w:p w:rsidR="00775633" w:rsidRDefault="00775633" w:rsidP="00E7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33" w:rsidRDefault="00775633" w:rsidP="00E77DAC">
      <w:r>
        <w:separator/>
      </w:r>
    </w:p>
  </w:footnote>
  <w:footnote w:type="continuationSeparator" w:id="0">
    <w:p w:rsidR="00775633" w:rsidRDefault="00775633" w:rsidP="00E7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2DBE"/>
    <w:multiLevelType w:val="hybridMultilevel"/>
    <w:tmpl w:val="FFE21F12"/>
    <w:lvl w:ilvl="0" w:tplc="E26E286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B"/>
    <w:rsid w:val="0000335B"/>
    <w:rsid w:val="00010051"/>
    <w:rsid w:val="000118C4"/>
    <w:rsid w:val="0005779C"/>
    <w:rsid w:val="00085BD3"/>
    <w:rsid w:val="000962EC"/>
    <w:rsid w:val="000B7B1A"/>
    <w:rsid w:val="000C5500"/>
    <w:rsid w:val="000D14B7"/>
    <w:rsid w:val="0010253A"/>
    <w:rsid w:val="001140B6"/>
    <w:rsid w:val="00123618"/>
    <w:rsid w:val="0017605F"/>
    <w:rsid w:val="00180CAF"/>
    <w:rsid w:val="001A2683"/>
    <w:rsid w:val="001C287C"/>
    <w:rsid w:val="001D26BA"/>
    <w:rsid w:val="001D6B80"/>
    <w:rsid w:val="00200FDE"/>
    <w:rsid w:val="00222325"/>
    <w:rsid w:val="00250927"/>
    <w:rsid w:val="002607E4"/>
    <w:rsid w:val="002836B0"/>
    <w:rsid w:val="002D73ED"/>
    <w:rsid w:val="00350095"/>
    <w:rsid w:val="00362B49"/>
    <w:rsid w:val="003E1DEE"/>
    <w:rsid w:val="004154E2"/>
    <w:rsid w:val="00424A26"/>
    <w:rsid w:val="00467A36"/>
    <w:rsid w:val="00490CBF"/>
    <w:rsid w:val="004B09D8"/>
    <w:rsid w:val="004C30F6"/>
    <w:rsid w:val="004D7A7E"/>
    <w:rsid w:val="00590B62"/>
    <w:rsid w:val="00596E2B"/>
    <w:rsid w:val="005A115E"/>
    <w:rsid w:val="005A6777"/>
    <w:rsid w:val="005A7961"/>
    <w:rsid w:val="005C763B"/>
    <w:rsid w:val="005D1831"/>
    <w:rsid w:val="005D23FE"/>
    <w:rsid w:val="005E34B8"/>
    <w:rsid w:val="005E5F4B"/>
    <w:rsid w:val="005F2210"/>
    <w:rsid w:val="00626001"/>
    <w:rsid w:val="006433C8"/>
    <w:rsid w:val="006633E1"/>
    <w:rsid w:val="006730B2"/>
    <w:rsid w:val="006A7F45"/>
    <w:rsid w:val="006B0B13"/>
    <w:rsid w:val="006B6D4F"/>
    <w:rsid w:val="006D059E"/>
    <w:rsid w:val="006E58B0"/>
    <w:rsid w:val="006F03E8"/>
    <w:rsid w:val="007562E0"/>
    <w:rsid w:val="0076684A"/>
    <w:rsid w:val="00775633"/>
    <w:rsid w:val="007C4706"/>
    <w:rsid w:val="007D0EF6"/>
    <w:rsid w:val="007D133E"/>
    <w:rsid w:val="00845BF2"/>
    <w:rsid w:val="008522F9"/>
    <w:rsid w:val="008B21FA"/>
    <w:rsid w:val="008B4266"/>
    <w:rsid w:val="00944AE7"/>
    <w:rsid w:val="0095471C"/>
    <w:rsid w:val="009976B4"/>
    <w:rsid w:val="00A44CC1"/>
    <w:rsid w:val="00A546AB"/>
    <w:rsid w:val="00A563E0"/>
    <w:rsid w:val="00A572DE"/>
    <w:rsid w:val="00A65F0B"/>
    <w:rsid w:val="00A769C0"/>
    <w:rsid w:val="00AE1F55"/>
    <w:rsid w:val="00AE7E0A"/>
    <w:rsid w:val="00B0233F"/>
    <w:rsid w:val="00B21232"/>
    <w:rsid w:val="00B23812"/>
    <w:rsid w:val="00B23ACC"/>
    <w:rsid w:val="00B34C20"/>
    <w:rsid w:val="00B6281C"/>
    <w:rsid w:val="00B65C5E"/>
    <w:rsid w:val="00B66B5D"/>
    <w:rsid w:val="00BB2BAA"/>
    <w:rsid w:val="00BD5D8A"/>
    <w:rsid w:val="00C41722"/>
    <w:rsid w:val="00C4236E"/>
    <w:rsid w:val="00C72D5B"/>
    <w:rsid w:val="00CA17F8"/>
    <w:rsid w:val="00CE5945"/>
    <w:rsid w:val="00D37FDF"/>
    <w:rsid w:val="00D51ABB"/>
    <w:rsid w:val="00D901D1"/>
    <w:rsid w:val="00DF05E4"/>
    <w:rsid w:val="00DF4483"/>
    <w:rsid w:val="00E105FB"/>
    <w:rsid w:val="00E24100"/>
    <w:rsid w:val="00E3170B"/>
    <w:rsid w:val="00E332B8"/>
    <w:rsid w:val="00E40F9A"/>
    <w:rsid w:val="00E65E95"/>
    <w:rsid w:val="00E7638E"/>
    <w:rsid w:val="00E77DAC"/>
    <w:rsid w:val="00E94F04"/>
    <w:rsid w:val="00EA5E4D"/>
    <w:rsid w:val="00EB1A9E"/>
    <w:rsid w:val="00EE30DA"/>
    <w:rsid w:val="00F36966"/>
    <w:rsid w:val="00F4079D"/>
    <w:rsid w:val="00F80145"/>
    <w:rsid w:val="00FB4142"/>
    <w:rsid w:val="00FD08DB"/>
    <w:rsid w:val="00FF2453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77DA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77DAC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DF05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7A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77DA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77DAC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DF05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7A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79CE3-156B-4EBB-95E0-189E17924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56A95-49D5-438A-923F-A7CD3D264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85460F-5994-48D2-9D03-A651272C3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邱麗玉</dc:creator>
  <cp:lastModifiedBy>顏淑玲</cp:lastModifiedBy>
  <cp:revision>105</cp:revision>
  <cp:lastPrinted>2016-08-10T00:01:00Z</cp:lastPrinted>
  <dcterms:created xsi:type="dcterms:W3CDTF">2017-08-28T01:41:00Z</dcterms:created>
  <dcterms:modified xsi:type="dcterms:W3CDTF">2017-09-04T10:44:00Z</dcterms:modified>
</cp:coreProperties>
</file>